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BD" w:rsidRDefault="00092432" w:rsidP="009412BD">
      <w:pPr>
        <w:tabs>
          <w:tab w:val="left" w:pos="6979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9264" behindDoc="1" locked="0" layoutInCell="1" allowOverlap="1" wp14:anchorId="599A75DA" wp14:editId="15A81F83">
            <wp:simplePos x="0" y="0"/>
            <wp:positionH relativeFrom="column">
              <wp:posOffset>3825240</wp:posOffset>
            </wp:positionH>
            <wp:positionV relativeFrom="paragraph">
              <wp:posOffset>-94615</wp:posOffset>
            </wp:positionV>
            <wp:extent cx="1928495" cy="471805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2BD"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63341DC8" wp14:editId="61677904">
            <wp:simplePos x="0" y="0"/>
            <wp:positionH relativeFrom="column">
              <wp:posOffset>-327660</wp:posOffset>
            </wp:positionH>
            <wp:positionV relativeFrom="paragraph">
              <wp:posOffset>-80645</wp:posOffset>
            </wp:positionV>
            <wp:extent cx="1871733" cy="4560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733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2BD">
        <w:rPr>
          <w:rFonts w:ascii="Times New Roman"/>
          <w:sz w:val="20"/>
        </w:rPr>
        <w:t xml:space="preserve">                                          </w:t>
      </w:r>
    </w:p>
    <w:tbl>
      <w:tblPr>
        <w:tblStyle w:val="TableNormal"/>
        <w:tblpPr w:leftFromText="180" w:rightFromText="180" w:vertAnchor="page" w:horzAnchor="margin" w:tblpXSpec="center" w:tblpY="2146"/>
        <w:tblW w:w="9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353"/>
        <w:gridCol w:w="1169"/>
        <w:gridCol w:w="3477"/>
        <w:gridCol w:w="1544"/>
      </w:tblGrid>
      <w:tr w:rsidR="00FE7FB3" w:rsidTr="00FE7FB3">
        <w:trPr>
          <w:trHeight w:val="74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FECHA</w:t>
            </w:r>
          </w:p>
        </w:tc>
        <w:tc>
          <w:tcPr>
            <w:tcW w:w="2353" w:type="dxa"/>
          </w:tcPr>
          <w:p w:rsidR="00FE7FB3" w:rsidRDefault="005528C9" w:rsidP="00FE7FB3">
            <w:pPr>
              <w:pStyle w:val="TableParagraph"/>
              <w:ind w:left="678"/>
              <w:rPr>
                <w:rFonts w:ascii="Times New Roman"/>
              </w:rPr>
            </w:pPr>
            <w:r>
              <w:rPr>
                <w:rFonts w:ascii="Times New Roman"/>
              </w:rPr>
              <w:t>08</w:t>
            </w:r>
            <w:r w:rsidR="00532016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02</w:t>
            </w:r>
            <w:r w:rsidR="0085489B">
              <w:rPr>
                <w:rFonts w:ascii="Times New Roman"/>
              </w:rPr>
              <w:t>/2024</w:t>
            </w:r>
          </w:p>
        </w:tc>
        <w:tc>
          <w:tcPr>
            <w:tcW w:w="1169" w:type="dxa"/>
          </w:tcPr>
          <w:p w:rsidR="00FE7FB3" w:rsidRDefault="0085489B" w:rsidP="00FE7FB3">
            <w:pPr>
              <w:pStyle w:val="TableParagraph"/>
              <w:spacing w:before="116"/>
              <w:ind w:left="188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z w:val="40"/>
              </w:rPr>
              <w:t>2024</w:t>
            </w:r>
          </w:p>
        </w:tc>
        <w:tc>
          <w:tcPr>
            <w:tcW w:w="3477" w:type="dxa"/>
          </w:tcPr>
          <w:p w:rsidR="00FE7FB3" w:rsidRDefault="00FE7FB3" w:rsidP="00FE7FB3">
            <w:pPr>
              <w:pStyle w:val="TableParagraph"/>
              <w:spacing w:line="256" w:lineRule="auto"/>
              <w:ind w:left="661" w:right="632" w:firstLine="2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COMUNICADO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CONSEJO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ESCOLAR</w:t>
            </w:r>
          </w:p>
        </w:tc>
        <w:tc>
          <w:tcPr>
            <w:tcW w:w="1544" w:type="dxa"/>
          </w:tcPr>
          <w:p w:rsidR="00FE7FB3" w:rsidRDefault="00ED41AE" w:rsidP="00FE7FB3">
            <w:pPr>
              <w:pStyle w:val="TableParagraph"/>
              <w:spacing w:before="107"/>
              <w:ind w:left="50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014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NIVEL</w:t>
            </w:r>
          </w:p>
        </w:tc>
        <w:tc>
          <w:tcPr>
            <w:tcW w:w="8543" w:type="dxa"/>
            <w:gridSpan w:val="4"/>
          </w:tcPr>
          <w:p w:rsidR="00FE7FB3" w:rsidRDefault="00FE7FB3" w:rsidP="00FE7FB3">
            <w:pPr>
              <w:pStyle w:val="TableParagraph"/>
              <w:spacing w:before="110"/>
              <w:ind w:left="229"/>
            </w:pPr>
            <w:r>
              <w:t>Todos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niveles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modalidades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EMITE</w:t>
            </w:r>
          </w:p>
        </w:tc>
        <w:tc>
          <w:tcPr>
            <w:tcW w:w="8543" w:type="dxa"/>
            <w:gridSpan w:val="4"/>
          </w:tcPr>
          <w:p w:rsidR="00FE7FB3" w:rsidRDefault="00FE7FB3" w:rsidP="00FE7FB3">
            <w:pPr>
              <w:pStyle w:val="TableParagraph"/>
              <w:spacing w:before="110"/>
            </w:pPr>
            <w:r>
              <w:t>Consejo</w:t>
            </w:r>
            <w:r>
              <w:rPr>
                <w:spacing w:val="1"/>
              </w:rPr>
              <w:t xml:space="preserve"> </w:t>
            </w:r>
            <w:r>
              <w:t>Escolar</w:t>
            </w:r>
          </w:p>
        </w:tc>
      </w:tr>
      <w:tr w:rsidR="00FE7FB3" w:rsidTr="00FE7FB3">
        <w:trPr>
          <w:trHeight w:val="479"/>
        </w:trPr>
        <w:tc>
          <w:tcPr>
            <w:tcW w:w="1424" w:type="dxa"/>
          </w:tcPr>
          <w:p w:rsidR="00FE7FB3" w:rsidRDefault="00FE7FB3" w:rsidP="00FE7FB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</w:t>
            </w:r>
          </w:p>
        </w:tc>
        <w:tc>
          <w:tcPr>
            <w:tcW w:w="8543" w:type="dxa"/>
            <w:gridSpan w:val="4"/>
          </w:tcPr>
          <w:p w:rsidR="00FE7FB3" w:rsidRDefault="0085489B" w:rsidP="00FE7FB3">
            <w:pPr>
              <w:pStyle w:val="TableParagraph"/>
              <w:spacing w:before="109"/>
            </w:pPr>
            <w:r>
              <w:t>Comunidad Educativa toda</w:t>
            </w:r>
          </w:p>
        </w:tc>
      </w:tr>
      <w:tr w:rsidR="00FE7FB3" w:rsidTr="00FE7FB3">
        <w:trPr>
          <w:trHeight w:val="569"/>
        </w:trPr>
        <w:tc>
          <w:tcPr>
            <w:tcW w:w="1424" w:type="dxa"/>
          </w:tcPr>
          <w:p w:rsidR="00FE7FB3" w:rsidRDefault="004D7649" w:rsidP="00FE7FB3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OBJETO</w:t>
            </w:r>
          </w:p>
        </w:tc>
        <w:tc>
          <w:tcPr>
            <w:tcW w:w="8543" w:type="dxa"/>
            <w:gridSpan w:val="4"/>
          </w:tcPr>
          <w:p w:rsidR="00FE7FB3" w:rsidRPr="00FE7FB3" w:rsidRDefault="005528C9" w:rsidP="005528C9">
            <w:pPr>
              <w:pStyle w:val="TableParagraph"/>
              <w:spacing w:before="57"/>
              <w:ind w:left="733" w:right="710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sz w:val="25"/>
              </w:rPr>
              <w:t xml:space="preserve">             RETIRO CUPOS SAE FEBRERO</w:t>
            </w:r>
            <w:r w:rsidR="004D7649">
              <w:rPr>
                <w:rFonts w:ascii="Arial"/>
                <w:b/>
                <w:i/>
                <w:sz w:val="25"/>
              </w:rPr>
              <w:t xml:space="preserve"> </w:t>
            </w:r>
          </w:p>
        </w:tc>
      </w:tr>
    </w:tbl>
    <w:p w:rsidR="009412BD" w:rsidRDefault="009412BD" w:rsidP="002F6A9E">
      <w:pPr>
        <w:tabs>
          <w:tab w:val="left" w:pos="6979"/>
        </w:tabs>
        <w:rPr>
          <w:rFonts w:ascii="Times New Roman"/>
          <w:sz w:val="20"/>
        </w:rPr>
      </w:pPr>
    </w:p>
    <w:p w:rsidR="002F6A9E" w:rsidRDefault="002F6A9E" w:rsidP="002F6A9E">
      <w:pPr>
        <w:tabs>
          <w:tab w:val="left" w:pos="6979"/>
        </w:tabs>
        <w:rPr>
          <w:rFonts w:ascii="Times New Roman"/>
          <w:sz w:val="20"/>
        </w:rPr>
      </w:pPr>
    </w:p>
    <w:p w:rsidR="0085489B" w:rsidRDefault="005528C9" w:rsidP="00854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informa por medio del presente a aquellos establecimientos que brindan servicio de SAE durante el mes de </w:t>
      </w:r>
      <w:r w:rsidR="00ED41AE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, que el día </w:t>
      </w:r>
      <w:r w:rsidR="00ED41AE">
        <w:rPr>
          <w:rFonts w:ascii="Arial" w:hAnsi="Arial" w:cs="Arial"/>
        </w:rPr>
        <w:t>viernes</w:t>
      </w:r>
      <w:r>
        <w:rPr>
          <w:rFonts w:ascii="Arial" w:hAnsi="Arial" w:cs="Arial"/>
        </w:rPr>
        <w:t xml:space="preserve"> 09 de </w:t>
      </w:r>
      <w:r w:rsidR="00ED41AE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podrán retirar los cupos para dicho mes en la oficina de SAE, en el horario de 08:00hs hasta las 12hs.</w:t>
      </w:r>
    </w:p>
    <w:p w:rsidR="0085489B" w:rsidRDefault="0085489B" w:rsidP="0085489B">
      <w:pPr>
        <w:rPr>
          <w:rFonts w:ascii="Arial" w:hAnsi="Arial" w:cs="Arial"/>
        </w:rPr>
      </w:pPr>
    </w:p>
    <w:p w:rsidR="0085489B" w:rsidRDefault="0085489B" w:rsidP="0085489B">
      <w:pPr>
        <w:rPr>
          <w:rFonts w:ascii="Arial" w:hAnsi="Arial" w:cs="Arial"/>
        </w:rPr>
      </w:pPr>
    </w:p>
    <w:p w:rsidR="0085489B" w:rsidRPr="0085489B" w:rsidRDefault="0085489B" w:rsidP="0085489B">
      <w:pPr>
        <w:rPr>
          <w:rFonts w:ascii="Arial" w:hAnsi="Arial" w:cs="Arial"/>
        </w:rPr>
      </w:pPr>
    </w:p>
    <w:p w:rsidR="00A62843" w:rsidRPr="004D7649" w:rsidRDefault="00A62843" w:rsidP="002F6A9E">
      <w:pPr>
        <w:tabs>
          <w:tab w:val="left" w:pos="8505"/>
        </w:tabs>
        <w:rPr>
          <w:rFonts w:ascii="Times New Roman"/>
          <w:sz w:val="20"/>
        </w:rPr>
      </w:pPr>
    </w:p>
    <w:p w:rsidR="00A62843" w:rsidRPr="004D7649" w:rsidRDefault="00A62843" w:rsidP="002F6A9E">
      <w:pPr>
        <w:tabs>
          <w:tab w:val="left" w:pos="8505"/>
        </w:tabs>
        <w:rPr>
          <w:rFonts w:ascii="Times New Roman"/>
          <w:sz w:val="20"/>
        </w:rPr>
      </w:pPr>
      <w:r w:rsidRPr="004D7649">
        <w:rPr>
          <w:rFonts w:ascii="Times New Roman"/>
          <w:sz w:val="20"/>
        </w:rPr>
        <w:t xml:space="preserve">                                            </w:t>
      </w:r>
    </w:p>
    <w:p w:rsidR="00A62843" w:rsidRDefault="00A62843" w:rsidP="00A62843">
      <w:pPr>
        <w:tabs>
          <w:tab w:val="left" w:pos="8505"/>
        </w:tabs>
        <w:spacing w:line="240" w:lineRule="auto"/>
        <w:jc w:val="center"/>
        <w:rPr>
          <w:rFonts w:ascii="Times New Roman"/>
          <w:sz w:val="20"/>
        </w:rPr>
      </w:pPr>
      <w:r w:rsidRPr="004D7649">
        <w:rPr>
          <w:rFonts w:ascii="Times New Roman"/>
          <w:sz w:val="20"/>
        </w:rPr>
        <w:t xml:space="preserve">                                                                                                      </w:t>
      </w:r>
      <w:r>
        <w:rPr>
          <w:rFonts w:ascii="Times New Roman"/>
          <w:sz w:val="20"/>
        </w:rPr>
        <w:t>Alejandro Fabio Sosa</w:t>
      </w:r>
    </w:p>
    <w:p w:rsidR="00A62843" w:rsidRDefault="002F6A9E" w:rsidP="00A62843">
      <w:pPr>
        <w:tabs>
          <w:tab w:val="left" w:pos="8505"/>
        </w:tabs>
        <w:spacing w:line="240" w:lineRule="au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</w:t>
      </w:r>
      <w:r w:rsidR="00A62843">
        <w:rPr>
          <w:rFonts w:ascii="Times New Roman"/>
          <w:sz w:val="20"/>
        </w:rPr>
        <w:t xml:space="preserve">              Presidente</w:t>
      </w:r>
      <w:r>
        <w:rPr>
          <w:rFonts w:ascii="Times New Roman"/>
          <w:sz w:val="20"/>
        </w:rPr>
        <w:t xml:space="preserve"> Consejo Escolar de La Matanza</w:t>
      </w:r>
    </w:p>
    <w:p w:rsidR="002F6A9E" w:rsidRDefault="00A62843" w:rsidP="00A62843">
      <w:pPr>
        <w:tabs>
          <w:tab w:val="left" w:pos="8505"/>
        </w:tabs>
        <w:spacing w:line="240" w:lineRule="auto"/>
        <w:jc w:val="right"/>
        <w:rPr>
          <w:rFonts w:ascii="Times New Roman"/>
          <w:sz w:val="20"/>
        </w:rPr>
      </w:pPr>
      <w:r w:rsidRPr="00A62843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San Justo, </w:t>
      </w:r>
      <w:r w:rsidR="005528C9">
        <w:rPr>
          <w:rFonts w:ascii="Times New Roman"/>
          <w:sz w:val="20"/>
        </w:rPr>
        <w:t xml:space="preserve">08 de </w:t>
      </w:r>
      <w:bookmarkStart w:id="0" w:name="_GoBack"/>
      <w:bookmarkEnd w:id="0"/>
      <w:r w:rsidR="00ED41AE">
        <w:rPr>
          <w:rFonts w:ascii="Times New Roman"/>
          <w:sz w:val="20"/>
        </w:rPr>
        <w:t>febrero de</w:t>
      </w:r>
      <w:r w:rsidR="0085489B">
        <w:rPr>
          <w:rFonts w:ascii="Times New Roman"/>
          <w:sz w:val="20"/>
        </w:rPr>
        <w:t xml:space="preserve"> 2024</w:t>
      </w:r>
    </w:p>
    <w:p w:rsidR="00A62843" w:rsidRDefault="00A62843" w:rsidP="002F6A9E">
      <w:pPr>
        <w:tabs>
          <w:tab w:val="left" w:pos="8505"/>
        </w:tabs>
        <w:rPr>
          <w:rFonts w:ascii="Times New Roman"/>
          <w:sz w:val="20"/>
        </w:rPr>
      </w:pPr>
    </w:p>
    <w:p w:rsidR="002F6A9E" w:rsidRDefault="002F6A9E" w:rsidP="002F6A9E">
      <w:pPr>
        <w:tabs>
          <w:tab w:val="left" w:pos="850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:rsidR="002F6A9E" w:rsidRDefault="002F6A9E" w:rsidP="002F6A9E">
      <w:pPr>
        <w:tabs>
          <w:tab w:val="left" w:pos="8505"/>
        </w:tabs>
        <w:rPr>
          <w:rFonts w:ascii="Times New Roman"/>
          <w:sz w:val="20"/>
        </w:rPr>
      </w:pPr>
    </w:p>
    <w:sectPr w:rsidR="002F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38BC"/>
    <w:multiLevelType w:val="hybridMultilevel"/>
    <w:tmpl w:val="2B1897DE"/>
    <w:lvl w:ilvl="0" w:tplc="BAB2EA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807"/>
    <w:multiLevelType w:val="hybridMultilevel"/>
    <w:tmpl w:val="9A265112"/>
    <w:lvl w:ilvl="0" w:tplc="2C0A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686F39"/>
    <w:multiLevelType w:val="hybridMultilevel"/>
    <w:tmpl w:val="646CF678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5"/>
    <w:rsid w:val="00007002"/>
    <w:rsid w:val="00092432"/>
    <w:rsid w:val="000D2C6D"/>
    <w:rsid w:val="00121F75"/>
    <w:rsid w:val="00173A35"/>
    <w:rsid w:val="002F6A9E"/>
    <w:rsid w:val="003F1E54"/>
    <w:rsid w:val="004C4CB3"/>
    <w:rsid w:val="004D7649"/>
    <w:rsid w:val="00532016"/>
    <w:rsid w:val="005528C9"/>
    <w:rsid w:val="005551F6"/>
    <w:rsid w:val="005D371E"/>
    <w:rsid w:val="006F7AF8"/>
    <w:rsid w:val="0077526C"/>
    <w:rsid w:val="007A6245"/>
    <w:rsid w:val="0085489B"/>
    <w:rsid w:val="008C2564"/>
    <w:rsid w:val="00913320"/>
    <w:rsid w:val="009412BD"/>
    <w:rsid w:val="009665C9"/>
    <w:rsid w:val="00A0225A"/>
    <w:rsid w:val="00A25CB0"/>
    <w:rsid w:val="00A62843"/>
    <w:rsid w:val="00AA045C"/>
    <w:rsid w:val="00AF6159"/>
    <w:rsid w:val="00B83270"/>
    <w:rsid w:val="00C34C67"/>
    <w:rsid w:val="00C65408"/>
    <w:rsid w:val="00CD269D"/>
    <w:rsid w:val="00D569A3"/>
    <w:rsid w:val="00ED41AE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4CE1"/>
  <w15:docId w15:val="{2DAA7706-EFA1-40E6-BBB8-9A9BE99D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2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327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41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12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12BD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412BD"/>
    <w:pPr>
      <w:widowControl w:val="0"/>
      <w:autoSpaceDE w:val="0"/>
      <w:autoSpaceDN w:val="0"/>
      <w:spacing w:before="111" w:after="0" w:line="240" w:lineRule="auto"/>
      <w:ind w:left="244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aux5</dc:creator>
  <cp:lastModifiedBy>PC</cp:lastModifiedBy>
  <cp:revision>3</cp:revision>
  <cp:lastPrinted>2024-02-08T12:01:00Z</cp:lastPrinted>
  <dcterms:created xsi:type="dcterms:W3CDTF">2024-02-08T12:04:00Z</dcterms:created>
  <dcterms:modified xsi:type="dcterms:W3CDTF">2024-02-08T13:38:00Z</dcterms:modified>
</cp:coreProperties>
</file>